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C2F" w:rsidRPr="00951C2F" w:rsidRDefault="00951C2F" w:rsidP="00951C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C2F" w:rsidRDefault="00951C2F" w:rsidP="00951C2F">
      <w:pPr>
        <w:pStyle w:val="Heading3"/>
      </w:pPr>
      <w:r>
        <w:rPr>
          <w:rStyle w:val="Strong"/>
          <w:b/>
          <w:bCs/>
        </w:rPr>
        <w:t>Application for Exemption from Practice Review under the APRSP Framework</w:t>
      </w:r>
    </w:p>
    <w:p w:rsidR="00951C2F" w:rsidRDefault="00951C2F" w:rsidP="00951C2F">
      <w:pPr>
        <w:pStyle w:val="NormalWeb"/>
      </w:pPr>
      <w:r>
        <w:rPr>
          <w:rStyle w:val="Strong"/>
        </w:rPr>
        <w:t>(As per Clause 2.1.3 of the APRSP Framework)</w:t>
      </w:r>
    </w:p>
    <w:p w:rsidR="00951C2F" w:rsidRPr="00951C2F" w:rsidRDefault="00951C2F" w:rsidP="0095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Firm: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:rsidR="00951C2F" w:rsidRPr="00951C2F" w:rsidRDefault="00951C2F" w:rsidP="00951C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Basis for Exemption Request</w:t>
      </w:r>
    </w:p>
    <w:p w:rsidR="00951C2F" w:rsidRDefault="00951C2F" w:rsidP="0095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sz w:val="24"/>
          <w:szCs w:val="24"/>
        </w:rPr>
        <w:t>In accordance with Clause 2.1.3 of the Audit Practice Review &amp; S</w:t>
      </w:r>
      <w:r>
        <w:rPr>
          <w:rFonts w:ascii="Times New Roman" w:eastAsia="Times New Roman" w:hAnsi="Times New Roman" w:cs="Times New Roman"/>
          <w:sz w:val="24"/>
          <w:szCs w:val="24"/>
        </w:rPr>
        <w:t>upport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Program (APRSP) Framework, we hereby apply for an exemption from Practic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Review on the following basis 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>(please tick the applicable box):</w:t>
      </w:r>
    </w:p>
    <w:p w:rsidR="00951C2F" w:rsidRPr="00951C2F" w:rsidRDefault="00951C2F" w:rsidP="00DE3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Clause 2.1.3(a):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br/>
        <w:t xml:space="preserve">The firm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has not been engaged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in the provision of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Audit, Assurance, or Related Services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during the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two years preceding the end of the last financial year</w:t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E341D" w:rsidRDefault="00951C2F" w:rsidP="00DE34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Clause 2.1.3(b):</w:t>
      </w:r>
    </w:p>
    <w:p w:rsidR="00951C2F" w:rsidRPr="00951C2F" w:rsidRDefault="00951C2F" w:rsidP="00DE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The firm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will discontinue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the provision of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Audit, Assurance, or Related Services</w:t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within three</w:t>
      </w:r>
      <w:r w:rsidR="00DE34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months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from the date of the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notice of Practice Review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C2F" w:rsidRPr="00951C2F" w:rsidRDefault="00951C2F" w:rsidP="00DE341D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br/>
        <w:t xml:space="preserve">Firms which have provided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Audit, Assurance or Related Services to public limited companies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(other than those already covered under the QCR Program)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during the one year preceding the date of Review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shall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not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be exempted from Practice Review </w:t>
      </w:r>
      <w:r w:rsidRPr="00951C2F">
        <w:rPr>
          <w:rFonts w:ascii="Times New Roman" w:eastAsia="Times New Roman" w:hAnsi="Times New Roman" w:cs="Times New Roman"/>
          <w:bCs/>
          <w:sz w:val="24"/>
          <w:szCs w:val="24"/>
        </w:rPr>
        <w:t>for that period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C2F" w:rsidRPr="00951C2F" w:rsidRDefault="00951C2F" w:rsidP="00951C2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Certification</w:t>
      </w:r>
    </w:p>
    <w:p w:rsidR="00951C2F" w:rsidRDefault="00951C2F" w:rsidP="00DE34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 is hereby certified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that the information provided in this form is true and complete to the best of my/our knowledge and belief. I/We understand that any misrepresentation may result in disciplinary action.</w:t>
      </w:r>
    </w:p>
    <w:p w:rsidR="00DE341D" w:rsidRPr="00951C2F" w:rsidRDefault="00DE341D" w:rsidP="00951C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C2F" w:rsidRPr="00951C2F" w:rsidRDefault="00951C2F" w:rsidP="00951C2F">
      <w:p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Managing Partner name</w:t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br/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br/>
      </w:r>
      <w:r w:rsidRPr="00951C2F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951C2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:rsidR="00D84B36" w:rsidRDefault="001803D0"/>
    <w:sectPr w:rsidR="00D84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474E0"/>
    <w:multiLevelType w:val="multilevel"/>
    <w:tmpl w:val="027A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3650B"/>
    <w:multiLevelType w:val="multilevel"/>
    <w:tmpl w:val="33A6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2F"/>
    <w:rsid w:val="006B38F9"/>
    <w:rsid w:val="00951C2F"/>
    <w:rsid w:val="00B3360E"/>
    <w:rsid w:val="00BB39CF"/>
    <w:rsid w:val="00DE341D"/>
    <w:rsid w:val="00DF5440"/>
    <w:rsid w:val="00FB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A372B"/>
  <w15:chartTrackingRefBased/>
  <w15:docId w15:val="{398E11F8-32D9-4771-A9C6-233C7829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51C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51C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51C2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51C2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1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1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2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a3bf8e-c598-4742-92bf-3b9b85d41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BB65692A7B64AAE59183DB93FFB6B" ma:contentTypeVersion="11" ma:contentTypeDescription="Create a new document." ma:contentTypeScope="" ma:versionID="ae4a4d8597f763ea208c8c7ff7dd0316">
  <xsd:schema xmlns:xsd="http://www.w3.org/2001/XMLSchema" xmlns:xs="http://www.w3.org/2001/XMLSchema" xmlns:p="http://schemas.microsoft.com/office/2006/metadata/properties" xmlns:ns3="87a3bf8e-c598-4742-92bf-3b9b85d4143d" targetNamespace="http://schemas.microsoft.com/office/2006/metadata/properties" ma:root="true" ma:fieldsID="4649bc1de5a6362e313215b2bdda5973" ns3:_="">
    <xsd:import namespace="87a3bf8e-c598-4742-92bf-3b9b85d414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3bf8e-c598-4742-92bf-3b9b85d41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285C6-A4CF-4063-9258-8D301253C41D}">
  <ds:schemaRefs>
    <ds:schemaRef ds:uri="http://schemas.microsoft.com/office/2006/metadata/properties"/>
    <ds:schemaRef ds:uri="http://schemas.microsoft.com/office/infopath/2007/PartnerControls"/>
    <ds:schemaRef ds:uri="87a3bf8e-c598-4742-92bf-3b9b85d4143d"/>
  </ds:schemaRefs>
</ds:datastoreItem>
</file>

<file path=customXml/itemProps2.xml><?xml version="1.0" encoding="utf-8"?>
<ds:datastoreItem xmlns:ds="http://schemas.openxmlformats.org/officeDocument/2006/customXml" ds:itemID="{F4B9A4A5-DB08-437D-AC34-89F0BD8C6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376C9-0870-43E0-857C-D46E110BB2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3bf8e-c598-4742-92bf-3b9b85d41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 Ali</dc:creator>
  <cp:keywords/>
  <dc:description/>
  <cp:lastModifiedBy>Hassan Ali</cp:lastModifiedBy>
  <cp:revision>2</cp:revision>
  <dcterms:created xsi:type="dcterms:W3CDTF">2025-07-31T07:29:00Z</dcterms:created>
  <dcterms:modified xsi:type="dcterms:W3CDTF">2025-07-31T07:41:00Z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0x010100F41BB65692A7B64AAE59183DB93FFB6B</vt:lpwstr>
  </property>
</Properties>
</file>